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Datenschutzerklärung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Wir freuen uns sehr über Ihr Interesse an unserem Unternehmen. Datenschutz hat einen besonders hohen Stellenwert für die Geschäftsleitung der Kinothek Asta Nielsen e.V.. Eine Nutzung der Internetseiten der Kinothek Asta Nielsen e.V.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Verarbeitung personenbezogener Daten, beispielsweise des Namens, der Anschrift, E-Mail-Adresse oder Telefonnummer einer betroffenen Person, erfolgt stets im Einklang mit der Datenschutz-Grundverordnung und in Übereinstimmung mit den für die Kinothek Asta Nielsen e.V.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Kinothek Asta Nielsen e.V.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1. Begriffsbestimmungen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Datenschutzerklärung der Kinothek Asta Nielsen e.V.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Wir verwenden in dieser Datenschutzerklärung unter anderem die folgenden Begriffe:</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a)    personenbezogene Daten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    betroffene Person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Betroffene Person ist jede identifizierte oder identifizierbare natürliche Person, deren personenbezogene Daten von dem für die Verarbeitung Verantwortlichen verarbeitet werden.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c)    Verarbeitung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    Einschränkung der Verarbeitung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Einschränkung der Verarbeitung ist die Markierung gespeicherter personenbezogener Daten mit dem Ziel, ihre künftige Verarbeitung einzuschränken.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    Profiling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     Pseudonymisierung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g)    Verantwortlicher oder für die Verarbeitung Verantwortlicher</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h)    Auftragsverarbeiter</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Auftragsverarbeiter ist eine natürliche oder juristische Person, Behörde, Einrichtung oder andere Stelle, die personenbezogene Daten im Auftrag des Verantwortlichen verarbeitet.</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i)      Empfänger</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      Dritter</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B075B2" w:rsidRPr="00B075B2" w:rsidRDefault="00B075B2" w:rsidP="00B075B2">
      <w:pPr>
        <w:numPr>
          <w:ilvl w:val="0"/>
          <w:numId w:val="1"/>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k)    Einwilligung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2. Name und Anschrift des für die Verarbeitung Verantwortlichen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Verantwortlicher im Sinne der Datenschutz-Grundverordnung, sonstiger in den Mitgliedstaaten der Europäischen Union geltenden Datenschutzgesetze und anderer Bestimmungen mit datenschutzrechtlichem Charakter ist die:</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Kinothek Asta Nielsen e.V.</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Stiftstraße 2</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60313 Frankfurt am Main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Deutschland</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Tel.: 06992039634</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E-Mail: info@kinothek-asta-nielsen.de</w:t>
      </w:r>
    </w:p>
    <w:p w:rsidR="00B075B2" w:rsidRPr="00B075B2" w:rsidRDefault="00B075B2" w:rsidP="00B075B2">
      <w:pPr>
        <w:spacing w:before="100" w:beforeAutospacing="1" w:after="100" w:afterAutospacing="1"/>
        <w:rPr>
          <w:rFonts w:ascii="Times New Roman" w:eastAsia="Times New Roman" w:hAnsi="Times New Roman" w:cs="Times New Roman"/>
          <w:lang w:val="en-US" w:eastAsia="de-DE"/>
        </w:rPr>
      </w:pPr>
      <w:r w:rsidRPr="00B075B2">
        <w:rPr>
          <w:rFonts w:ascii="Times New Roman" w:eastAsia="Times New Roman" w:hAnsi="Times New Roman" w:cs="Times New Roman"/>
          <w:lang w:val="en-US" w:eastAsia="de-DE"/>
        </w:rPr>
        <w:t>Website: www.kinothek-asta-nielsen.de</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3. Erfassung von allgemeinen Daten und Informationen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Die Internetseite der Kinothek Asta Nielsen e.V.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Bei der Nutzung dieser allgemeinen Daten und Informationen zieht die Kinothek Asta Nielsen e.V.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Kinothek Asta Nielsen e.V.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4. Abonnement unseres Newsletters</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Auf der Internetseite der Kinothek Asta Nielsen e.V.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Kinothek Asta Nielsen e.V.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5. Newsletter-Tracking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Newsletter der Kinothek Asta Nielsen e.V.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Kinothek Asta Nielsen e.V. erkennen, ob und wann eine E-Mail von einer betroffenen Person geöffnet wurde und welche in der E-Mail befindlichen Links von der betroffenen Person aufgerufen wurden.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Kinothek Asta Nielsen e.V. automatisch als Widerruf.</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6. Kontaktmöglichkeit über die Internetseite</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Internetseite der Kinothek Asta Nielsen e.V.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7. Routinemäßige Löschung und Sperrung von personenbezogenen Daten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8. Rechte der betroffenen Person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a)    Recht auf Bestätigung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    Recht auf Auskunft</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Verarbeitungszwecke</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Kategorien personenbezogener Daten, die verarbeitet werden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Empfänger oder Kategorien von Empfängern, gegenüber denen die personenbezogenen Daten offengelegt worden sind oder noch offengelegt werden, insbesondere bei Empfängern in Drittländern oder bei internationalen Organisationen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falls möglich die geplante Dauer, für die die personenbezogenen Daten gespeichert werden, oder, falls dies nicht möglich ist, die Kriterien für die Festlegung dieser Dauer</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das Bestehen eines Rechts auf Berichtigung oder Löschung der sie betreffenden personenbezogenen Daten oder auf Einschränkung der Verarbeitung durch den Verantwortlichen oder eines Widerspruchsrechts gegen diese Verarbeitung</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das Bestehen eines Beschwerderechts bei einer Aufsichtsbehörde</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wenn die personenbezogenen Daten nicht bei der betroffenen Person erhoben werden: Alle verfügbaren Informationen über die Herkunft der Daten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das Bestehen einer automatisierten Entscheidungsfindung einschließlich Profiling gemäß Artikel 22 Abs.1 und 4 DS-GVO und — zumindest in diesen </w:t>
      </w:r>
      <w:r w:rsidRPr="00B075B2">
        <w:rPr>
          <w:rFonts w:ascii="Times New Roman" w:eastAsia="Times New Roman" w:hAnsi="Times New Roman" w:cs="Times New Roman"/>
          <w:lang w:eastAsia="de-DE"/>
        </w:rPr>
        <w:lastRenderedPageBreak/>
        <w:t>Fällen — aussagekräftige Informationen über die involvierte Logik sowie die Tragweite und die angestrebten Auswirkungen einer derartigen Verarbeitung für die betroffene Person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Möchte eine betroffene Person dieses Auskunftsrecht in Anspruch nehmen, kann sie sich hierzu jederzeit an einen Mitarbeiter des für die Verarbeitung Verantwortlichen wenden.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c)    Recht auf Berichtigung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Möchte eine betroffene Person dieses Berichtigungsrecht in Anspruch nehmen, kann sie sich hierzu jederzeit an einen Mitarbeiter des für die Verarbeitung Verantwortlichen wenden.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    Recht auf Löschung (Recht auf Vergessen werden)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personenbezogenen Daten wurden für solche Zwecke erhoben oder auf sonstige Weise verarbeitet, für welche sie nicht mehr notwendig sind.</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personenbezogenen Daten wurden unrechtmäßig verarbeitet.</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Löschung der personenbezogenen Daten ist zur Erfüllung einer rechtlichen Verpflichtung nach dem Unionsrecht oder dem Recht der Mitgliedstaaten erforderlich, dem der Verantwortliche unterliegt.</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personenbezogenen Daten wurden in Bezug auf angebotene Dienste der Informationsgesellschaft gemäß Art. 8 Abs. 1 DS-GVO erhoben.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Sofern einer der oben genannten Gründe zutrifft und eine betroffene Person die Löschung von personenbezogenen Daten, die bei der Kinothek Asta Nielsen e.V. gespeichert sind, veranlassen möchte, kann sie sich hierzu jederzeit an einen Mitarbeiter des für die Verarbeitung Verantwortlichen wenden. Der Mitarbeiter der Kinothek Asta Nielsen e.V. wird veranlassen, dass dem Löschverlangen unverzüglich nachgekommen wird.</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Wurden die personenbezogenen Daten von der Kinothek Asta Nielsen e.V. öffentlich gemacht und ist unser Unternehmen als Verantwortlicher gemäß Art. 17 Abs. 1 DS-GVO zur Löschung der personenbezogenen Daten verpflichtet, so trifft die Kinothek Asta Nielsen e.V.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Kinothek Asta Nielsen e.V. wird im Einzelfall das Notwendige veranlassen.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e)    Recht auf Einschränkung der Verarbeitung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Richtigkeit der personenbezogenen Daten wird von der betroffenen Person bestritten, und zwar für eine Dauer, die es dem Verantwortlichen ermöglicht, die Richtigkeit der personenbezogenen Daten zu überprüfen.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Verarbeitung ist unrechtmäßig, die betroffene Person lehnt die Löschung der personenbezogenen Daten ab und verlangt stattdessen die Einschränkung der Nutzung der personenbezogenen Daten.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Der Verantwortliche benötigt die personenbezogenen Daten für die Zwecke der Verarbeitung nicht länger, die betroffene Person benötigt sie jedoch zur Geltendmachung, Ausübung oder Verteidigung von Rechtsansprüchen.</w:t>
      </w:r>
    </w:p>
    <w:p w:rsidR="00B075B2" w:rsidRPr="00B075B2" w:rsidRDefault="00B075B2" w:rsidP="00B075B2">
      <w:pPr>
        <w:numPr>
          <w:ilvl w:val="1"/>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betroffene Person hat Widerspruch gegen die Verarbeitung gem. Art. 21 Abs. 1 DS-GVO eingelegt und es steht noch nicht fest, ob die berechtigten Gründe des Verantwortlichen gegenüber denen der betroffenen Person überwiegen.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Sofern eine der oben genannten Voraussetzungen gegeben ist und eine betroffene Person die Einschränkung von personenbezogenen Daten, die bei der Kinothek Asta Nielsen e.V. gespeichert sind, verlangen möchte, kann sie sich hierzu jederzeit an einen Mitarbeiter des für die Verarbeitung Verantwortlichen wenden. Der Mitarbeiter der Kinothek Asta Nielsen e.V. wird die Einschränkung der Verarbeitung veranlassen.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     Recht auf Datenübertragbarkeit</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Jede von der Verarbeitung personenbezogener Daten betroffene Person hat das vom Europäischen Richtlinien- und Verordnungsgeber gewährte Recht, die sie </w:t>
      </w:r>
      <w:r w:rsidRPr="00B075B2">
        <w:rPr>
          <w:rFonts w:ascii="Times New Roman" w:eastAsia="Times New Roman" w:hAnsi="Times New Roman" w:cs="Times New Roman"/>
          <w:lang w:eastAsia="de-DE"/>
        </w:rPr>
        <w:lastRenderedPageBreak/>
        <w:t>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Zur Geltendmachung des Rechts auf Datenübertragbarkeit kann sich die betroffene Person jederzeit an einen Mitarbeiter der Kinothek Asta Nielsen e.V. wenden.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g)    Recht auf Widerspruch</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Kinothek Asta Nielsen e.V.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Verarbeitet die Kinothek Asta Nielsen e.V.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Kinothek Asta Nielsen e.V. der Verarbeitung für Zwecke der Direktwerbung, so wird die Kinothek Asta Nielsen e.V. die personenbezogenen Daten nicht mehr für diese Zwecke verarbeiten.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Zudem hat die betroffene Person das Recht, aus Gründen, die sich aus ihrer besonderen Situation ergeben, gegen die sie betreffende Verarbeitung personenbezogener Daten, die bei der Kinothek Asta Nielsen e.V. zu wissenschaftlichen oder historischen Forschungszwecken oder zu statistischen Zwecken gemäß Art. 89 Abs. 1 DS-GVO erfolgen, Widerspruch einzulegen, es sei </w:t>
      </w:r>
      <w:r w:rsidRPr="00B075B2">
        <w:rPr>
          <w:rFonts w:ascii="Times New Roman" w:eastAsia="Times New Roman" w:hAnsi="Times New Roman" w:cs="Times New Roman"/>
          <w:lang w:eastAsia="de-DE"/>
        </w:rPr>
        <w:lastRenderedPageBreak/>
        <w:t>denn, eine solche Verarbeitung ist zur Erfüllung einer im öffentlichen Interesse liegenden Aufgabe erforderlich.</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Zur Ausübung des Rechts auf Widerspruch kann sich die betroffene Person direkt jeden Mitarbeiter der Kinothek Asta Nielsen e.V.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h)    Automatisierte Entscheidungen im Einzelfall einschließlich Profiling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Ist die Entscheidung (1) für den Abschluss oder die Erfüllung eines Vertrags zwischen der betroffenen Person und dem Verantwortlichen erforderlich oder (2) erfolgt sie mit ausdrücklicher Einwilligung der betroffenen Person, trifft die Kinothek Asta Nielsen e.V.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Möchte die betroffene Person Rechte mit Bezug auf automatisierte Entscheidungen geltend machen, kann sie sich hierzu jederzeit an einen Mitarbeiter des für die Verarbeitung Verantwortlichen wenden.</w:t>
      </w:r>
    </w:p>
    <w:p w:rsidR="00B075B2" w:rsidRPr="00B075B2" w:rsidRDefault="00B075B2" w:rsidP="00B075B2">
      <w:pPr>
        <w:numPr>
          <w:ilvl w:val="0"/>
          <w:numId w:val="2"/>
        </w:num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i)      Recht auf Widerruf einer datenschutzrechtlichen Einwilligung</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Jede von der Verarbeitung personenbezogener Daten betroffene Person hat das vom Europäischen Richtlinien- und Verordnungsgeber gewährte Recht, eine Einwilligung zur Verarbeitung personenbezogener Daten jederzeit zu widerrufen.</w:t>
      </w:r>
    </w:p>
    <w:p w:rsidR="00B075B2" w:rsidRPr="00B075B2" w:rsidRDefault="00B075B2" w:rsidP="00B075B2">
      <w:pPr>
        <w:spacing w:before="100" w:beforeAutospacing="1" w:after="100" w:afterAutospacing="1"/>
        <w:ind w:left="720"/>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Möchte die betroffene Person ihr Recht auf Widerruf einer Einwilligung geltend machen, kann sie sich hierzu jederzeit an einen Mitarbeiter des für die Verarbeitung Verantwortlichen wenden.</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9. Datenschutzbestimmungen zu Einsatz und Verwendung von Facebook</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Der für die Verarbeitung Verantwortliche hat auf dieser Internetseite Komponenten des Unternehmens Facebook integriert. Facebook ist ein soziales Netzwerk.</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lastRenderedPageBreak/>
        <w:t>10. Rechtsgrundlage der Verarbeitung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11. Berechtigte Interessen an der Verarbeitung, die von dem Verantwortlichen oder einem Dritten verfolgt werden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12. Dauer, für die die personenbezogenen Daten gespeichert werden</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13. Gesetzliche oder vertragliche Vorschriften zur Bereitstellung der personenbezogenen Daten; Erforderlichkeit für den Vertragsabschluss; Verpflichtung der betroffenen Person, die personenbezogenen Daten bereitzustellen; mögliche Folgen der Nichtbereitstellung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w:t>
      </w:r>
      <w:r w:rsidRPr="00B075B2">
        <w:rPr>
          <w:rFonts w:ascii="Times New Roman" w:eastAsia="Times New Roman" w:hAnsi="Times New Roman" w:cs="Times New Roman"/>
          <w:lang w:eastAsia="de-DE"/>
        </w:rPr>
        <w:lastRenderedPageBreak/>
        <w:t xml:space="preserve">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B075B2" w:rsidRPr="00B075B2" w:rsidRDefault="00B075B2" w:rsidP="00B075B2">
      <w:pPr>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14. Bestehen einer automatisierten Entscheidungsfindung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Als verantwortungsbewusstes Unternehmen verzichten wir auf eine automatische Entscheidungsfindung oder ein Profiling.</w:t>
      </w:r>
    </w:p>
    <w:p w:rsidR="00B075B2" w:rsidRPr="00B075B2" w:rsidRDefault="00B075B2" w:rsidP="00B075B2">
      <w:pPr>
        <w:spacing w:before="100" w:beforeAutospacing="1" w:after="100" w:afterAutospacing="1"/>
        <w:rPr>
          <w:rFonts w:ascii="Times New Roman" w:eastAsia="Times New Roman" w:hAnsi="Times New Roman" w:cs="Times New Roman"/>
          <w:lang w:eastAsia="de-DE"/>
        </w:rPr>
      </w:pPr>
      <w:r w:rsidRPr="00B075B2">
        <w:rPr>
          <w:rFonts w:ascii="Times New Roman" w:eastAsia="Times New Roman" w:hAnsi="Times New Roman" w:cs="Times New Roman"/>
          <w:lang w:eastAsia="de-DE"/>
        </w:rPr>
        <w:t xml:space="preserve">Diese Datenschutzerklärung wurde durch den Datenschutzerklärungs-Generator der DGD Deutsche Gesellschaft für Datenschutz GmbH, die als </w:t>
      </w:r>
      <w:hyperlink r:id="rId5" w:history="1">
        <w:r w:rsidRPr="00B075B2">
          <w:rPr>
            <w:rFonts w:ascii="Times New Roman" w:eastAsia="Times New Roman" w:hAnsi="Times New Roman" w:cs="Times New Roman"/>
            <w:color w:val="0000FF"/>
            <w:u w:val="single"/>
            <w:lang w:eastAsia="de-DE"/>
          </w:rPr>
          <w:t>Externer Datenschutzbeauftragter Kaufbeuren</w:t>
        </w:r>
      </w:hyperlink>
      <w:r w:rsidRPr="00B075B2">
        <w:rPr>
          <w:rFonts w:ascii="Times New Roman" w:eastAsia="Times New Roman" w:hAnsi="Times New Roman" w:cs="Times New Roman"/>
          <w:lang w:eastAsia="de-DE"/>
        </w:rPr>
        <w:t xml:space="preserve"> tätig ist, in Kooperation mit dem </w:t>
      </w:r>
      <w:hyperlink r:id="rId6" w:history="1">
        <w:r w:rsidRPr="00B075B2">
          <w:rPr>
            <w:rFonts w:ascii="Times New Roman" w:eastAsia="Times New Roman" w:hAnsi="Times New Roman" w:cs="Times New Roman"/>
            <w:color w:val="0000FF"/>
            <w:u w:val="single"/>
            <w:lang w:eastAsia="de-DE"/>
          </w:rPr>
          <w:t>Anwalt für Datenschutz</w:t>
        </w:r>
      </w:hyperlink>
      <w:r w:rsidRPr="00B075B2">
        <w:rPr>
          <w:rFonts w:ascii="Times New Roman" w:eastAsia="Times New Roman" w:hAnsi="Times New Roman" w:cs="Times New Roman"/>
          <w:lang w:eastAsia="de-DE"/>
        </w:rPr>
        <w:t xml:space="preserve"> Christian Solmecke erstellt. </w:t>
      </w:r>
    </w:p>
    <w:p w:rsidR="007B3DC0" w:rsidRDefault="007B3DC0">
      <w:bookmarkStart w:id="0" w:name="_GoBack"/>
      <w:bookmarkEnd w:id="0"/>
    </w:p>
    <w:sectPr w:rsidR="007B3DC0" w:rsidSect="0094737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A1699"/>
    <w:multiLevelType w:val="multilevel"/>
    <w:tmpl w:val="5ED2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F2AF9"/>
    <w:multiLevelType w:val="multilevel"/>
    <w:tmpl w:val="904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B2"/>
    <w:rsid w:val="007B3DC0"/>
    <w:rsid w:val="00947377"/>
    <w:rsid w:val="00B07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E9A9384-66A9-054C-A4B0-32C8A882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075B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B07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1192">
      <w:bodyDiv w:val="1"/>
      <w:marLeft w:val="0"/>
      <w:marRight w:val="0"/>
      <w:marTop w:val="0"/>
      <w:marBottom w:val="0"/>
      <w:divBdr>
        <w:top w:val="none" w:sz="0" w:space="0" w:color="auto"/>
        <w:left w:val="none" w:sz="0" w:space="0" w:color="auto"/>
        <w:bottom w:val="none" w:sz="0" w:space="0" w:color="auto"/>
        <w:right w:val="none" w:sz="0" w:space="0" w:color="auto"/>
      </w:divBdr>
      <w:divsChild>
        <w:div w:id="393893258">
          <w:marLeft w:val="0"/>
          <w:marRight w:val="0"/>
          <w:marTop w:val="0"/>
          <w:marBottom w:val="0"/>
          <w:divBdr>
            <w:top w:val="none" w:sz="0" w:space="0" w:color="auto"/>
            <w:left w:val="none" w:sz="0" w:space="0" w:color="auto"/>
            <w:bottom w:val="none" w:sz="0" w:space="0" w:color="auto"/>
            <w:right w:val="none" w:sz="0" w:space="0" w:color="auto"/>
          </w:divBdr>
          <w:divsChild>
            <w:div w:id="1001784324">
              <w:marLeft w:val="0"/>
              <w:marRight w:val="0"/>
              <w:marTop w:val="0"/>
              <w:marBottom w:val="0"/>
              <w:divBdr>
                <w:top w:val="none" w:sz="0" w:space="0" w:color="auto"/>
                <w:left w:val="none" w:sz="0" w:space="0" w:color="auto"/>
                <w:bottom w:val="none" w:sz="0" w:space="0" w:color="auto"/>
                <w:right w:val="none" w:sz="0" w:space="0" w:color="auto"/>
              </w:divBdr>
            </w:div>
            <w:div w:id="80686952">
              <w:marLeft w:val="0"/>
              <w:marRight w:val="0"/>
              <w:marTop w:val="0"/>
              <w:marBottom w:val="0"/>
              <w:divBdr>
                <w:top w:val="none" w:sz="0" w:space="0" w:color="auto"/>
                <w:left w:val="none" w:sz="0" w:space="0" w:color="auto"/>
                <w:bottom w:val="none" w:sz="0" w:space="0" w:color="auto"/>
                <w:right w:val="none" w:sz="0" w:space="0" w:color="auto"/>
              </w:divBdr>
            </w:div>
            <w:div w:id="873157350">
              <w:marLeft w:val="0"/>
              <w:marRight w:val="0"/>
              <w:marTop w:val="0"/>
              <w:marBottom w:val="0"/>
              <w:divBdr>
                <w:top w:val="none" w:sz="0" w:space="0" w:color="auto"/>
                <w:left w:val="none" w:sz="0" w:space="0" w:color="auto"/>
                <w:bottom w:val="none" w:sz="0" w:space="0" w:color="auto"/>
                <w:right w:val="none" w:sz="0" w:space="0" w:color="auto"/>
              </w:divBdr>
            </w:div>
            <w:div w:id="1866794237">
              <w:marLeft w:val="0"/>
              <w:marRight w:val="0"/>
              <w:marTop w:val="0"/>
              <w:marBottom w:val="0"/>
              <w:divBdr>
                <w:top w:val="none" w:sz="0" w:space="0" w:color="auto"/>
                <w:left w:val="none" w:sz="0" w:space="0" w:color="auto"/>
                <w:bottom w:val="none" w:sz="0" w:space="0" w:color="auto"/>
                <w:right w:val="none" w:sz="0" w:space="0" w:color="auto"/>
              </w:divBdr>
            </w:div>
            <w:div w:id="1825706956">
              <w:marLeft w:val="0"/>
              <w:marRight w:val="0"/>
              <w:marTop w:val="0"/>
              <w:marBottom w:val="0"/>
              <w:divBdr>
                <w:top w:val="none" w:sz="0" w:space="0" w:color="auto"/>
                <w:left w:val="none" w:sz="0" w:space="0" w:color="auto"/>
                <w:bottom w:val="none" w:sz="0" w:space="0" w:color="auto"/>
                <w:right w:val="none" w:sz="0" w:space="0" w:color="auto"/>
              </w:divBdr>
            </w:div>
            <w:div w:id="2116516075">
              <w:marLeft w:val="0"/>
              <w:marRight w:val="0"/>
              <w:marTop w:val="0"/>
              <w:marBottom w:val="0"/>
              <w:divBdr>
                <w:top w:val="none" w:sz="0" w:space="0" w:color="auto"/>
                <w:left w:val="none" w:sz="0" w:space="0" w:color="auto"/>
                <w:bottom w:val="none" w:sz="0" w:space="0" w:color="auto"/>
                <w:right w:val="none" w:sz="0" w:space="0" w:color="auto"/>
              </w:divBdr>
            </w:div>
            <w:div w:id="1788353263">
              <w:marLeft w:val="0"/>
              <w:marRight w:val="0"/>
              <w:marTop w:val="0"/>
              <w:marBottom w:val="0"/>
              <w:divBdr>
                <w:top w:val="none" w:sz="0" w:space="0" w:color="auto"/>
                <w:left w:val="none" w:sz="0" w:space="0" w:color="auto"/>
                <w:bottom w:val="none" w:sz="0" w:space="0" w:color="auto"/>
                <w:right w:val="none" w:sz="0" w:space="0" w:color="auto"/>
              </w:divBdr>
            </w:div>
            <w:div w:id="1388265298">
              <w:marLeft w:val="0"/>
              <w:marRight w:val="0"/>
              <w:marTop w:val="0"/>
              <w:marBottom w:val="0"/>
              <w:divBdr>
                <w:top w:val="none" w:sz="0" w:space="0" w:color="auto"/>
                <w:left w:val="none" w:sz="0" w:space="0" w:color="auto"/>
                <w:bottom w:val="none" w:sz="0" w:space="0" w:color="auto"/>
                <w:right w:val="none" w:sz="0" w:space="0" w:color="auto"/>
              </w:divBdr>
            </w:div>
            <w:div w:id="1172642768">
              <w:marLeft w:val="0"/>
              <w:marRight w:val="0"/>
              <w:marTop w:val="0"/>
              <w:marBottom w:val="0"/>
              <w:divBdr>
                <w:top w:val="none" w:sz="0" w:space="0" w:color="auto"/>
                <w:left w:val="none" w:sz="0" w:space="0" w:color="auto"/>
                <w:bottom w:val="none" w:sz="0" w:space="0" w:color="auto"/>
                <w:right w:val="none" w:sz="0" w:space="0" w:color="auto"/>
              </w:divBdr>
            </w:div>
            <w:div w:id="464323829">
              <w:marLeft w:val="0"/>
              <w:marRight w:val="0"/>
              <w:marTop w:val="0"/>
              <w:marBottom w:val="0"/>
              <w:divBdr>
                <w:top w:val="none" w:sz="0" w:space="0" w:color="auto"/>
                <w:left w:val="none" w:sz="0" w:space="0" w:color="auto"/>
                <w:bottom w:val="none" w:sz="0" w:space="0" w:color="auto"/>
                <w:right w:val="none" w:sz="0" w:space="0" w:color="auto"/>
              </w:divBdr>
            </w:div>
            <w:div w:id="1124421662">
              <w:marLeft w:val="0"/>
              <w:marRight w:val="0"/>
              <w:marTop w:val="0"/>
              <w:marBottom w:val="0"/>
              <w:divBdr>
                <w:top w:val="none" w:sz="0" w:space="0" w:color="auto"/>
                <w:left w:val="none" w:sz="0" w:space="0" w:color="auto"/>
                <w:bottom w:val="none" w:sz="0" w:space="0" w:color="auto"/>
                <w:right w:val="none" w:sz="0" w:space="0" w:color="auto"/>
              </w:divBdr>
            </w:div>
            <w:div w:id="848718431">
              <w:marLeft w:val="0"/>
              <w:marRight w:val="0"/>
              <w:marTop w:val="0"/>
              <w:marBottom w:val="0"/>
              <w:divBdr>
                <w:top w:val="none" w:sz="0" w:space="0" w:color="auto"/>
                <w:left w:val="none" w:sz="0" w:space="0" w:color="auto"/>
                <w:bottom w:val="none" w:sz="0" w:space="0" w:color="auto"/>
                <w:right w:val="none" w:sz="0" w:space="0" w:color="auto"/>
              </w:divBdr>
            </w:div>
            <w:div w:id="1589655888">
              <w:marLeft w:val="0"/>
              <w:marRight w:val="0"/>
              <w:marTop w:val="0"/>
              <w:marBottom w:val="0"/>
              <w:divBdr>
                <w:top w:val="none" w:sz="0" w:space="0" w:color="auto"/>
                <w:left w:val="none" w:sz="0" w:space="0" w:color="auto"/>
                <w:bottom w:val="none" w:sz="0" w:space="0" w:color="auto"/>
                <w:right w:val="none" w:sz="0" w:space="0" w:color="auto"/>
              </w:divBdr>
            </w:div>
            <w:div w:id="1032148873">
              <w:marLeft w:val="0"/>
              <w:marRight w:val="0"/>
              <w:marTop w:val="0"/>
              <w:marBottom w:val="0"/>
              <w:divBdr>
                <w:top w:val="none" w:sz="0" w:space="0" w:color="auto"/>
                <w:left w:val="none" w:sz="0" w:space="0" w:color="auto"/>
                <w:bottom w:val="none" w:sz="0" w:space="0" w:color="auto"/>
                <w:right w:val="none" w:sz="0" w:space="0" w:color="auto"/>
              </w:divBdr>
            </w:div>
            <w:div w:id="1190945743">
              <w:marLeft w:val="0"/>
              <w:marRight w:val="0"/>
              <w:marTop w:val="0"/>
              <w:marBottom w:val="0"/>
              <w:divBdr>
                <w:top w:val="none" w:sz="0" w:space="0" w:color="auto"/>
                <w:left w:val="none" w:sz="0" w:space="0" w:color="auto"/>
                <w:bottom w:val="none" w:sz="0" w:space="0" w:color="auto"/>
                <w:right w:val="none" w:sz="0" w:space="0" w:color="auto"/>
              </w:divBdr>
            </w:div>
            <w:div w:id="556471623">
              <w:marLeft w:val="0"/>
              <w:marRight w:val="0"/>
              <w:marTop w:val="0"/>
              <w:marBottom w:val="0"/>
              <w:divBdr>
                <w:top w:val="none" w:sz="0" w:space="0" w:color="auto"/>
                <w:left w:val="none" w:sz="0" w:space="0" w:color="auto"/>
                <w:bottom w:val="none" w:sz="0" w:space="0" w:color="auto"/>
                <w:right w:val="none" w:sz="0" w:space="0" w:color="auto"/>
              </w:divBdr>
            </w:div>
            <w:div w:id="1230581179">
              <w:marLeft w:val="0"/>
              <w:marRight w:val="0"/>
              <w:marTop w:val="0"/>
              <w:marBottom w:val="0"/>
              <w:divBdr>
                <w:top w:val="none" w:sz="0" w:space="0" w:color="auto"/>
                <w:left w:val="none" w:sz="0" w:space="0" w:color="auto"/>
                <w:bottom w:val="none" w:sz="0" w:space="0" w:color="auto"/>
                <w:right w:val="none" w:sz="0" w:space="0" w:color="auto"/>
              </w:divBdr>
            </w:div>
            <w:div w:id="1727799296">
              <w:marLeft w:val="0"/>
              <w:marRight w:val="0"/>
              <w:marTop w:val="0"/>
              <w:marBottom w:val="0"/>
              <w:divBdr>
                <w:top w:val="none" w:sz="0" w:space="0" w:color="auto"/>
                <w:left w:val="none" w:sz="0" w:space="0" w:color="auto"/>
                <w:bottom w:val="none" w:sz="0" w:space="0" w:color="auto"/>
                <w:right w:val="none" w:sz="0" w:space="0" w:color="auto"/>
              </w:divBdr>
            </w:div>
            <w:div w:id="776026000">
              <w:marLeft w:val="0"/>
              <w:marRight w:val="0"/>
              <w:marTop w:val="0"/>
              <w:marBottom w:val="0"/>
              <w:divBdr>
                <w:top w:val="none" w:sz="0" w:space="0" w:color="auto"/>
                <w:left w:val="none" w:sz="0" w:space="0" w:color="auto"/>
                <w:bottom w:val="none" w:sz="0" w:space="0" w:color="auto"/>
                <w:right w:val="none" w:sz="0" w:space="0" w:color="auto"/>
              </w:divBdr>
            </w:div>
            <w:div w:id="716197217">
              <w:marLeft w:val="0"/>
              <w:marRight w:val="0"/>
              <w:marTop w:val="0"/>
              <w:marBottom w:val="0"/>
              <w:divBdr>
                <w:top w:val="none" w:sz="0" w:space="0" w:color="auto"/>
                <w:left w:val="none" w:sz="0" w:space="0" w:color="auto"/>
                <w:bottom w:val="none" w:sz="0" w:space="0" w:color="auto"/>
                <w:right w:val="none" w:sz="0" w:space="0" w:color="auto"/>
              </w:divBdr>
            </w:div>
            <w:div w:id="321813245">
              <w:marLeft w:val="0"/>
              <w:marRight w:val="0"/>
              <w:marTop w:val="0"/>
              <w:marBottom w:val="0"/>
              <w:divBdr>
                <w:top w:val="none" w:sz="0" w:space="0" w:color="auto"/>
                <w:left w:val="none" w:sz="0" w:space="0" w:color="auto"/>
                <w:bottom w:val="none" w:sz="0" w:space="0" w:color="auto"/>
                <w:right w:val="none" w:sz="0" w:space="0" w:color="auto"/>
              </w:divBdr>
            </w:div>
            <w:div w:id="2058316734">
              <w:marLeft w:val="0"/>
              <w:marRight w:val="0"/>
              <w:marTop w:val="0"/>
              <w:marBottom w:val="0"/>
              <w:divBdr>
                <w:top w:val="none" w:sz="0" w:space="0" w:color="auto"/>
                <w:left w:val="none" w:sz="0" w:space="0" w:color="auto"/>
                <w:bottom w:val="none" w:sz="0" w:space="0" w:color="auto"/>
                <w:right w:val="none" w:sz="0" w:space="0" w:color="auto"/>
              </w:divBdr>
            </w:div>
            <w:div w:id="1867254794">
              <w:marLeft w:val="0"/>
              <w:marRight w:val="0"/>
              <w:marTop w:val="0"/>
              <w:marBottom w:val="0"/>
              <w:divBdr>
                <w:top w:val="none" w:sz="0" w:space="0" w:color="auto"/>
                <w:left w:val="none" w:sz="0" w:space="0" w:color="auto"/>
                <w:bottom w:val="none" w:sz="0" w:space="0" w:color="auto"/>
                <w:right w:val="none" w:sz="0" w:space="0" w:color="auto"/>
              </w:divBdr>
            </w:div>
            <w:div w:id="2006661495">
              <w:marLeft w:val="0"/>
              <w:marRight w:val="0"/>
              <w:marTop w:val="0"/>
              <w:marBottom w:val="0"/>
              <w:divBdr>
                <w:top w:val="none" w:sz="0" w:space="0" w:color="auto"/>
                <w:left w:val="none" w:sz="0" w:space="0" w:color="auto"/>
                <w:bottom w:val="none" w:sz="0" w:space="0" w:color="auto"/>
                <w:right w:val="none" w:sz="0" w:space="0" w:color="auto"/>
              </w:divBdr>
            </w:div>
            <w:div w:id="901255042">
              <w:marLeft w:val="0"/>
              <w:marRight w:val="0"/>
              <w:marTop w:val="0"/>
              <w:marBottom w:val="0"/>
              <w:divBdr>
                <w:top w:val="none" w:sz="0" w:space="0" w:color="auto"/>
                <w:left w:val="none" w:sz="0" w:space="0" w:color="auto"/>
                <w:bottom w:val="none" w:sz="0" w:space="0" w:color="auto"/>
                <w:right w:val="none" w:sz="0" w:space="0" w:color="auto"/>
              </w:divBdr>
            </w:div>
            <w:div w:id="2082553648">
              <w:marLeft w:val="0"/>
              <w:marRight w:val="0"/>
              <w:marTop w:val="0"/>
              <w:marBottom w:val="0"/>
              <w:divBdr>
                <w:top w:val="none" w:sz="0" w:space="0" w:color="auto"/>
                <w:left w:val="none" w:sz="0" w:space="0" w:color="auto"/>
                <w:bottom w:val="none" w:sz="0" w:space="0" w:color="auto"/>
                <w:right w:val="none" w:sz="0" w:space="0" w:color="auto"/>
              </w:divBdr>
            </w:div>
            <w:div w:id="698120931">
              <w:marLeft w:val="0"/>
              <w:marRight w:val="0"/>
              <w:marTop w:val="0"/>
              <w:marBottom w:val="0"/>
              <w:divBdr>
                <w:top w:val="none" w:sz="0" w:space="0" w:color="auto"/>
                <w:left w:val="none" w:sz="0" w:space="0" w:color="auto"/>
                <w:bottom w:val="none" w:sz="0" w:space="0" w:color="auto"/>
                <w:right w:val="none" w:sz="0" w:space="0" w:color="auto"/>
              </w:divBdr>
            </w:div>
            <w:div w:id="1942180189">
              <w:marLeft w:val="0"/>
              <w:marRight w:val="0"/>
              <w:marTop w:val="0"/>
              <w:marBottom w:val="0"/>
              <w:divBdr>
                <w:top w:val="none" w:sz="0" w:space="0" w:color="auto"/>
                <w:left w:val="none" w:sz="0" w:space="0" w:color="auto"/>
                <w:bottom w:val="none" w:sz="0" w:space="0" w:color="auto"/>
                <w:right w:val="none" w:sz="0" w:space="0" w:color="auto"/>
              </w:divBdr>
            </w:div>
            <w:div w:id="162287371">
              <w:marLeft w:val="0"/>
              <w:marRight w:val="0"/>
              <w:marTop w:val="0"/>
              <w:marBottom w:val="0"/>
              <w:divBdr>
                <w:top w:val="none" w:sz="0" w:space="0" w:color="auto"/>
                <w:left w:val="none" w:sz="0" w:space="0" w:color="auto"/>
                <w:bottom w:val="none" w:sz="0" w:space="0" w:color="auto"/>
                <w:right w:val="none" w:sz="0" w:space="0" w:color="auto"/>
              </w:divBdr>
            </w:div>
            <w:div w:id="1718966523">
              <w:marLeft w:val="0"/>
              <w:marRight w:val="0"/>
              <w:marTop w:val="0"/>
              <w:marBottom w:val="0"/>
              <w:divBdr>
                <w:top w:val="none" w:sz="0" w:space="0" w:color="auto"/>
                <w:left w:val="none" w:sz="0" w:space="0" w:color="auto"/>
                <w:bottom w:val="none" w:sz="0" w:space="0" w:color="auto"/>
                <w:right w:val="none" w:sz="0" w:space="0" w:color="auto"/>
              </w:divBdr>
            </w:div>
            <w:div w:id="858590190">
              <w:marLeft w:val="0"/>
              <w:marRight w:val="0"/>
              <w:marTop w:val="0"/>
              <w:marBottom w:val="0"/>
              <w:divBdr>
                <w:top w:val="none" w:sz="0" w:space="0" w:color="auto"/>
                <w:left w:val="none" w:sz="0" w:space="0" w:color="auto"/>
                <w:bottom w:val="none" w:sz="0" w:space="0" w:color="auto"/>
                <w:right w:val="none" w:sz="0" w:space="0" w:color="auto"/>
              </w:divBdr>
            </w:div>
            <w:div w:id="653870586">
              <w:marLeft w:val="0"/>
              <w:marRight w:val="0"/>
              <w:marTop w:val="0"/>
              <w:marBottom w:val="0"/>
              <w:divBdr>
                <w:top w:val="none" w:sz="0" w:space="0" w:color="auto"/>
                <w:left w:val="none" w:sz="0" w:space="0" w:color="auto"/>
                <w:bottom w:val="none" w:sz="0" w:space="0" w:color="auto"/>
                <w:right w:val="none" w:sz="0" w:space="0" w:color="auto"/>
              </w:divBdr>
            </w:div>
            <w:div w:id="603344526">
              <w:marLeft w:val="0"/>
              <w:marRight w:val="0"/>
              <w:marTop w:val="0"/>
              <w:marBottom w:val="0"/>
              <w:divBdr>
                <w:top w:val="none" w:sz="0" w:space="0" w:color="auto"/>
                <w:left w:val="none" w:sz="0" w:space="0" w:color="auto"/>
                <w:bottom w:val="none" w:sz="0" w:space="0" w:color="auto"/>
                <w:right w:val="none" w:sz="0" w:space="0" w:color="auto"/>
              </w:divBdr>
            </w:div>
            <w:div w:id="1213543577">
              <w:marLeft w:val="0"/>
              <w:marRight w:val="0"/>
              <w:marTop w:val="0"/>
              <w:marBottom w:val="0"/>
              <w:divBdr>
                <w:top w:val="none" w:sz="0" w:space="0" w:color="auto"/>
                <w:left w:val="none" w:sz="0" w:space="0" w:color="auto"/>
                <w:bottom w:val="none" w:sz="0" w:space="0" w:color="auto"/>
                <w:right w:val="none" w:sz="0" w:space="0" w:color="auto"/>
              </w:divBdr>
            </w:div>
            <w:div w:id="16256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5268</Words>
  <Characters>33194</Characters>
  <Application>Microsoft Office Word</Application>
  <DocSecurity>0</DocSecurity>
  <Lines>276</Lines>
  <Paragraphs>76</Paragraphs>
  <ScaleCrop>false</ScaleCrop>
  <Company/>
  <LinksUpToDate>false</LinksUpToDate>
  <CharactersWithSpaces>38386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Karola Gramann</dc:creator>
  <cp:keywords/>
  <dc:description/>
  <cp:lastModifiedBy>Karola Gramann</cp:lastModifiedBy>
  <cp:revision>1</cp:revision>
  <dcterms:created xsi:type="dcterms:W3CDTF">2018-07-19T03:40:00Z</dcterms:created>
  <dcterms:modified xsi:type="dcterms:W3CDTF">2018-07-19T03:41:00Z</dcterms:modified>
</cp:coreProperties>
</file>